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16b65d09c4a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KVAMANE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KVAMANE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ce44c27a234cf1"/>
      <w:footerReference xmlns:r="http://schemas.openxmlformats.org/officeDocument/2006/relationships" w:type="default" r:id="R671d9ef8c11e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KVAMANE HOLDING AS   ·   Org.nr 999 544 150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e44c27a234cf1" /><Relationship Type="http://schemas.openxmlformats.org/officeDocument/2006/relationships/footer" Target="/word/footer1.xml" Id="R671d9ef8c11e4fba" /></Relationships>
</file>