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479fc99bf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GROTLI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GROTLI AS</w:t>
      </w:r>
    </w:p>
    <w:sectPr>
      <w:headerReference xmlns:r="http://schemas.openxmlformats.org/officeDocument/2006/relationships" w:type="default" r:id="Rd8f385ef635c4340"/>
      <w:footerReference xmlns:r="http://schemas.openxmlformats.org/officeDocument/2006/relationships" w:type="default" r:id="R9078a81311e2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385ef635c4340" /><Relationship Type="http://schemas.openxmlformats.org/officeDocument/2006/relationships/footer" Target="/word/footer1.xml" Id="R9078a81311e240af" /></Relationships>
</file>