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d7f5f0d31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GROTLI AS</w:t>
      </w:r>
    </w:p>
    <w:sectPr>
      <w:headerReference xmlns:r="http://schemas.openxmlformats.org/officeDocument/2006/relationships" w:type="default" r:id="Rc38b25c47cbc46ad"/>
      <w:footerReference xmlns:r="http://schemas.openxmlformats.org/officeDocument/2006/relationships" w:type="default" r:id="R6ce5863b2a0a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25c47cbc46ad" /><Relationship Type="http://schemas.openxmlformats.org/officeDocument/2006/relationships/footer" Target="/word/footer1.xml" Id="R6ce5863b2a0a4900" /></Relationships>
</file>